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sz w:val="42"/>
          <w:szCs w:val="42"/>
        </w:rPr>
        <w:t xml:space="preserve">TAX INVOICE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Invoice number: AU-SAMPLE-001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Issued: 2026-10-03 | Supply date: 2026-10-03 | Due: 2026-10-17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Currency: AUD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FICTIONAL WORKED EXAMPLE — NOT FOR PAYMENT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FROM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Sample Studio (fictional)</w:t>
      </w:r>
      <w:r>
        <w:rPr>
          <w:b w:val="false"/>
          <w:bCs w:val="false"/>
          <w:sz w:val="21"/>
          <w:szCs w:val="21"/>
        </w:rPr>
        <w:br/>
        <w:t xml:space="preserve">12 Example Street</w:t>
      </w:r>
      <w:r>
        <w:rPr>
          <w:b w:val="false"/>
          <w:bCs w:val="false"/>
          <w:sz w:val="21"/>
          <w:szCs w:val="21"/>
        </w:rPr>
        <w:br/>
        <w:t xml:space="preserve">Example City</w:t>
      </w:r>
      <w:r>
        <w:rPr>
          <w:b w:val="false"/>
          <w:bCs w:val="false"/>
          <w:sz w:val="21"/>
          <w:szCs w:val="21"/>
        </w:rPr>
        <w:br/>
        <w:t xml:space="preserve">Australia</w:t>
      </w:r>
      <w:r>
        <w:rPr>
          <w:b w:val="false"/>
          <w:bCs w:val="false"/>
          <w:sz w:val="21"/>
          <w:szCs w:val="21"/>
        </w:rPr>
        <w:br/>
        <w:t xml:space="preserve">billing@example.com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BILL TO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Example Client (fictional)</w:t>
      </w:r>
      <w:r>
        <w:rPr>
          <w:b w:val="false"/>
          <w:bCs w:val="false"/>
          <w:sz w:val="21"/>
          <w:szCs w:val="21"/>
        </w:rPr>
        <w:br/>
        <w:t xml:space="preserve">45 Sample Road</w:t>
      </w:r>
      <w:r>
        <w:rPr>
          <w:b w:val="false"/>
          <w:bCs w:val="false"/>
          <w:sz w:val="21"/>
          <w:szCs w:val="21"/>
        </w:rPr>
        <w:br/>
        <w:t xml:space="preserve">Example City</w:t>
      </w:r>
      <w:r>
        <w:rPr>
          <w:b w:val="false"/>
          <w:bCs w:val="false"/>
          <w:sz w:val="21"/>
          <w:szCs w:val="21"/>
        </w:rPr>
        <w:br/>
        <w:t xml:space="preserve">Australia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Australian business number (ABN): 00000000000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Country or region: Australia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Taxable sale - GST (10%)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Unit prices exclude GST. Tax is rounded for each item.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750"/>
        <w:gridCol w:w="1500"/>
        <w:gridCol w:w="1250"/>
        <w:gridCol w:w="1050"/>
        <w:gridCol w:w="1150"/>
      </w:tblGrid>
      <w:tr>
        <w:trPr>
          <w:tblHeader/>
        </w:trPr>
        <w:tc>
          <w:tcPr>
            <w:tcW w:type="dxa" w:w="33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7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15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Unit price (AUD)</w:t>
            </w:r>
          </w:p>
        </w:tc>
        <w:tc>
          <w:tcPr>
            <w:tcW w:type="dxa" w:w="12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Net</w:t>
            </w:r>
          </w:p>
        </w:tc>
        <w:tc>
          <w:tcPr>
            <w:tcW w:type="dxa" w:w="10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GST</w:t>
            </w:r>
          </w:p>
        </w:tc>
        <w:tc>
          <w:tcPr>
            <w:tcW w:type="dxa" w:w="11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3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Design services - 4 hours</w:t>
            </w:r>
          </w:p>
        </w:tc>
        <w:tc>
          <w:tcPr>
            <w:tcW w:type="dxa" w:w="7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125 AUD</w:t>
            </w:r>
          </w:p>
        </w:tc>
        <w:tc>
          <w:tcPr>
            <w:tcW w:type="dxa" w:w="12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$500.00</w:t>
            </w:r>
          </w:p>
        </w:tc>
        <w:tc>
          <w:tcPr>
            <w:tcW w:type="dxa" w:w="10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$50.00</w:t>
            </w:r>
          </w:p>
        </w:tc>
        <w:tc>
          <w:tcPr>
            <w:tcW w:type="dxa" w:w="11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$550.00</w:t>
            </w:r>
          </w:p>
        </w:tc>
      </w:tr>
      <w:tr>
        <w:tc>
          <w:tcPr>
            <w:tcW w:type="dxa" w:w="3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Project consultation - 2 hours</w:t>
            </w:r>
          </w:p>
        </w:tc>
        <w:tc>
          <w:tcPr>
            <w:tcW w:type="dxa" w:w="7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75 AUD</w:t>
            </w:r>
          </w:p>
        </w:tc>
        <w:tc>
          <w:tcPr>
            <w:tcW w:type="dxa" w:w="12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$150.00</w:t>
            </w:r>
          </w:p>
        </w:tc>
        <w:tc>
          <w:tcPr>
            <w:tcW w:type="dxa" w:w="10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$15.00</w:t>
            </w:r>
          </w:p>
        </w:tc>
        <w:tc>
          <w:tcPr>
            <w:tcW w:type="dxa" w:w="11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$165.00</w:t>
            </w:r>
          </w:p>
        </w:tc>
      </w:tr>
    </w:tbl>
    <w:p>
      <w:pPr>
        <w:spacing w:after="100"/>
      </w:pPr>
      <w:r>
        <w:rPr>
          <w:b/>
          <w:bCs/>
          <w:sz w:val="21"/>
          <w:szCs w:val="21"/>
        </w:rPr>
        <w:t xml:space="preserve">Subtotal excluding GST: $650.00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GST: $65.00</w:t>
      </w:r>
    </w:p>
    <w:p>
      <w:pPr>
        <w:spacing w:after="100"/>
      </w:pPr>
      <w:r>
        <w:rPr>
          <w:b/>
          <w:bCs/>
          <w:sz w:val="28"/>
          <w:szCs w:val="28"/>
        </w:rPr>
        <w:t xml:space="preserve">TOTAL DUE (AUD): $715.00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NOTES AND PAYMENT INSTRUCTIONS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Fictional worked example. Replace all names, addresses, dates and payment details before sending.</w:t>
      </w:r>
    </w:p>
    <w:p>
      <w:pPr>
        <w:spacing w:after="100"/>
      </w:pPr>
      <w:r>
        <w:rPr>
          <w:b w:val="false"/>
          <w:bCs w:val="false"/>
          <w:sz w:val="18"/>
          <w:szCs w:val="18"/>
        </w:rPr>
        <w:t xml:space="preserve">Editable document. Amounts do not recalculate automatically in Word. Recalculate and review the invoice after changing items or tax details.</w:t>
      </w:r>
    </w:p>
    <w:sectPr>
      <w:footerReference w:type="default" r:id="rId6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AUD | Page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AU-SAMPLE-001</dc:title>
  <dc:creator>Invoice Template</dc:creator>
  <cp:lastModifiedBy>Un-named</cp:lastModifiedBy>
  <cp:revision>1</cp:revision>
  <dcterms:created xsi:type="dcterms:W3CDTF">2026-10-03T03:18:17.755Z</dcterms:created>
  <dcterms:modified xsi:type="dcterms:W3CDTF">2026-10-03T03:18:17.755Z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